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B6" w:rsidRPr="003B3323" w:rsidRDefault="00EC78E7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Pr="003B3323">
        <w:rPr>
          <w:rFonts w:ascii="Times New Roman" w:hAnsi="Times New Roman" w:cs="Times New Roman"/>
          <w:sz w:val="28"/>
          <w:szCs w:val="28"/>
        </w:rPr>
        <w:t>Открытое акционерное общество « Лидские пищевые концентраты » (231300 Гродненская обл., г</w:t>
      </w:r>
      <w:proofErr w:type="gramStart"/>
      <w:r w:rsidRPr="003B332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B3323">
        <w:rPr>
          <w:rFonts w:ascii="Times New Roman" w:hAnsi="Times New Roman" w:cs="Times New Roman"/>
          <w:sz w:val="28"/>
          <w:szCs w:val="28"/>
        </w:rPr>
        <w:t xml:space="preserve">ида, ул. </w:t>
      </w:r>
      <w:proofErr w:type="spellStart"/>
      <w:r w:rsidRPr="003B3323">
        <w:rPr>
          <w:rFonts w:ascii="Times New Roman" w:hAnsi="Times New Roman" w:cs="Times New Roman"/>
          <w:sz w:val="28"/>
          <w:szCs w:val="28"/>
        </w:rPr>
        <w:t>Тавлая</w:t>
      </w:r>
      <w:proofErr w:type="spellEnd"/>
      <w:r w:rsidRPr="003B3323">
        <w:rPr>
          <w:rFonts w:ascii="Times New Roman" w:hAnsi="Times New Roman" w:cs="Times New Roman"/>
          <w:sz w:val="28"/>
          <w:szCs w:val="28"/>
        </w:rPr>
        <w:t xml:space="preserve">, 11) </w:t>
      </w:r>
      <w:r w:rsidR="00A111F5">
        <w:rPr>
          <w:rFonts w:ascii="Times New Roman" w:hAnsi="Times New Roman" w:cs="Times New Roman"/>
          <w:sz w:val="28"/>
          <w:szCs w:val="28"/>
        </w:rPr>
        <w:t>2</w:t>
      </w:r>
      <w:r w:rsidR="004512C6" w:rsidRPr="004512C6">
        <w:rPr>
          <w:rFonts w:ascii="Times New Roman" w:hAnsi="Times New Roman" w:cs="Times New Roman"/>
          <w:sz w:val="28"/>
          <w:szCs w:val="28"/>
        </w:rPr>
        <w:t>9</w:t>
      </w:r>
      <w:r w:rsidR="0084288F" w:rsidRPr="003B3323">
        <w:rPr>
          <w:rFonts w:ascii="Times New Roman" w:hAnsi="Times New Roman" w:cs="Times New Roman"/>
          <w:sz w:val="28"/>
          <w:szCs w:val="28"/>
        </w:rPr>
        <w:t>.03.20</w:t>
      </w:r>
      <w:r w:rsidR="00A111F5">
        <w:rPr>
          <w:rFonts w:ascii="Times New Roman" w:hAnsi="Times New Roman" w:cs="Times New Roman"/>
          <w:sz w:val="28"/>
          <w:szCs w:val="28"/>
        </w:rPr>
        <w:t>2</w:t>
      </w:r>
      <w:r w:rsidR="004512C6" w:rsidRPr="004512C6">
        <w:rPr>
          <w:rFonts w:ascii="Times New Roman" w:hAnsi="Times New Roman" w:cs="Times New Roman"/>
          <w:sz w:val="28"/>
          <w:szCs w:val="28"/>
        </w:rPr>
        <w:t>2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Pr="003B3323">
        <w:rPr>
          <w:rFonts w:ascii="Times New Roman" w:hAnsi="Times New Roman" w:cs="Times New Roman"/>
          <w:sz w:val="28"/>
          <w:szCs w:val="28"/>
        </w:rPr>
        <w:t xml:space="preserve">на </w:t>
      </w:r>
      <w:r w:rsidR="006B06B2" w:rsidRPr="003B3323">
        <w:rPr>
          <w:rFonts w:ascii="Times New Roman" w:hAnsi="Times New Roman" w:cs="Times New Roman"/>
          <w:sz w:val="28"/>
          <w:szCs w:val="28"/>
        </w:rPr>
        <w:t xml:space="preserve">годовом </w:t>
      </w:r>
      <w:r w:rsidR="004512C6">
        <w:rPr>
          <w:rFonts w:ascii="Times New Roman" w:hAnsi="Times New Roman" w:cs="Times New Roman"/>
          <w:sz w:val="28"/>
          <w:szCs w:val="28"/>
        </w:rPr>
        <w:t xml:space="preserve">общем </w:t>
      </w:r>
      <w:r w:rsidR="006B06B2" w:rsidRPr="003B3323">
        <w:rPr>
          <w:rFonts w:ascii="Times New Roman" w:hAnsi="Times New Roman" w:cs="Times New Roman"/>
          <w:sz w:val="28"/>
          <w:szCs w:val="28"/>
        </w:rPr>
        <w:t xml:space="preserve">собрании акционеров </w:t>
      </w:r>
      <w:r w:rsidRPr="003B3323">
        <w:rPr>
          <w:rFonts w:ascii="Times New Roman" w:hAnsi="Times New Roman" w:cs="Times New Roman"/>
          <w:sz w:val="28"/>
          <w:szCs w:val="28"/>
        </w:rPr>
        <w:t xml:space="preserve">приняло решение о </w:t>
      </w:r>
      <w:r w:rsidR="006B06B2" w:rsidRPr="003B3323">
        <w:rPr>
          <w:rFonts w:ascii="Times New Roman" w:hAnsi="Times New Roman" w:cs="Times New Roman"/>
          <w:sz w:val="28"/>
          <w:szCs w:val="28"/>
        </w:rPr>
        <w:t>выплате дивидендов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 за 20</w:t>
      </w:r>
      <w:r w:rsidR="006F4A5C">
        <w:rPr>
          <w:rFonts w:ascii="Times New Roman" w:hAnsi="Times New Roman" w:cs="Times New Roman"/>
          <w:sz w:val="28"/>
          <w:szCs w:val="28"/>
        </w:rPr>
        <w:t>2</w:t>
      </w:r>
      <w:r w:rsidR="004512C6">
        <w:rPr>
          <w:rFonts w:ascii="Times New Roman" w:hAnsi="Times New Roman" w:cs="Times New Roman"/>
          <w:sz w:val="28"/>
          <w:szCs w:val="28"/>
        </w:rPr>
        <w:t>1</w:t>
      </w:r>
      <w:r w:rsidR="00A111F5">
        <w:rPr>
          <w:rFonts w:ascii="Times New Roman" w:hAnsi="Times New Roman" w:cs="Times New Roman"/>
          <w:sz w:val="28"/>
          <w:szCs w:val="28"/>
        </w:rPr>
        <w:t xml:space="preserve"> </w:t>
      </w:r>
      <w:r w:rsidR="004512C6">
        <w:rPr>
          <w:rFonts w:ascii="Times New Roman" w:hAnsi="Times New Roman" w:cs="Times New Roman"/>
          <w:sz w:val="28"/>
          <w:szCs w:val="28"/>
        </w:rPr>
        <w:t>год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 в сумме  </w:t>
      </w:r>
      <w:r w:rsidR="00253024" w:rsidRPr="003B3323">
        <w:rPr>
          <w:rFonts w:ascii="Times New Roman" w:hAnsi="Times New Roman" w:cs="Times New Roman"/>
          <w:sz w:val="28"/>
          <w:szCs w:val="28"/>
        </w:rPr>
        <w:t>0,</w:t>
      </w:r>
      <w:r w:rsidR="004512C6">
        <w:rPr>
          <w:rFonts w:ascii="Times New Roman" w:hAnsi="Times New Roman" w:cs="Times New Roman"/>
          <w:sz w:val="28"/>
          <w:szCs w:val="28"/>
        </w:rPr>
        <w:t>546418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="004512C6">
        <w:rPr>
          <w:rFonts w:ascii="Times New Roman" w:hAnsi="Times New Roman" w:cs="Times New Roman"/>
          <w:sz w:val="28"/>
          <w:szCs w:val="28"/>
        </w:rPr>
        <w:t>рубля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на одну простую акцию</w:t>
      </w:r>
      <w:r w:rsidRPr="003B3323">
        <w:rPr>
          <w:rFonts w:ascii="Times New Roman" w:hAnsi="Times New Roman" w:cs="Times New Roman"/>
          <w:sz w:val="28"/>
          <w:szCs w:val="28"/>
        </w:rPr>
        <w:t>.</w:t>
      </w:r>
    </w:p>
    <w:p w:rsidR="0084288F" w:rsidRPr="003B3323" w:rsidRDefault="0084288F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</w:t>
      </w:r>
      <w:r w:rsidR="003B3323">
        <w:rPr>
          <w:rFonts w:ascii="Times New Roman" w:hAnsi="Times New Roman" w:cs="Times New Roman"/>
          <w:sz w:val="28"/>
          <w:szCs w:val="28"/>
        </w:rPr>
        <w:t xml:space="preserve"> </w:t>
      </w:r>
      <w:r w:rsidRPr="003B3323">
        <w:rPr>
          <w:rFonts w:ascii="Times New Roman" w:hAnsi="Times New Roman" w:cs="Times New Roman"/>
          <w:sz w:val="28"/>
          <w:szCs w:val="28"/>
        </w:rPr>
        <w:t xml:space="preserve">  Период выплаты дивидендов с </w:t>
      </w:r>
      <w:r w:rsidR="004512C6">
        <w:rPr>
          <w:rFonts w:ascii="Times New Roman" w:hAnsi="Times New Roman" w:cs="Times New Roman"/>
          <w:sz w:val="28"/>
          <w:szCs w:val="28"/>
        </w:rPr>
        <w:t>30</w:t>
      </w:r>
      <w:r w:rsidRPr="003B3323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4512C6">
        <w:rPr>
          <w:rFonts w:ascii="Times New Roman" w:hAnsi="Times New Roman" w:cs="Times New Roman"/>
          <w:sz w:val="28"/>
          <w:szCs w:val="28"/>
        </w:rPr>
        <w:t>2</w:t>
      </w:r>
      <w:r w:rsidRPr="003B3323">
        <w:rPr>
          <w:rFonts w:ascii="Times New Roman" w:hAnsi="Times New Roman" w:cs="Times New Roman"/>
          <w:sz w:val="28"/>
          <w:szCs w:val="28"/>
        </w:rPr>
        <w:t xml:space="preserve">г. по </w:t>
      </w:r>
      <w:r w:rsidR="003471F4">
        <w:rPr>
          <w:rFonts w:ascii="Times New Roman" w:hAnsi="Times New Roman" w:cs="Times New Roman"/>
          <w:sz w:val="28"/>
          <w:szCs w:val="28"/>
        </w:rPr>
        <w:t>0</w:t>
      </w:r>
      <w:r w:rsidRPr="003B3323">
        <w:rPr>
          <w:rFonts w:ascii="Times New Roman" w:hAnsi="Times New Roman" w:cs="Times New Roman"/>
          <w:sz w:val="28"/>
          <w:szCs w:val="28"/>
        </w:rPr>
        <w:t>1 мая 20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4512C6">
        <w:rPr>
          <w:rFonts w:ascii="Times New Roman" w:hAnsi="Times New Roman" w:cs="Times New Roman"/>
          <w:sz w:val="28"/>
          <w:szCs w:val="28"/>
        </w:rPr>
        <w:t>2</w:t>
      </w:r>
      <w:r w:rsidRPr="003B3323">
        <w:rPr>
          <w:rFonts w:ascii="Times New Roman" w:hAnsi="Times New Roman" w:cs="Times New Roman"/>
          <w:sz w:val="28"/>
          <w:szCs w:val="28"/>
        </w:rPr>
        <w:t>г.</w:t>
      </w:r>
    </w:p>
    <w:p w:rsidR="00876425" w:rsidRPr="003B3323" w:rsidRDefault="0084288F" w:rsidP="00876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425" w:rsidRPr="003B3323">
        <w:rPr>
          <w:rFonts w:ascii="Times New Roman" w:hAnsi="Times New Roman" w:cs="Times New Roman"/>
          <w:sz w:val="28"/>
          <w:szCs w:val="28"/>
        </w:rPr>
        <w:t>Порядок выплаты дивидендов: работающим акционерам – почтов</w:t>
      </w:r>
      <w:r w:rsidR="003471F4">
        <w:rPr>
          <w:rFonts w:ascii="Times New Roman" w:hAnsi="Times New Roman" w:cs="Times New Roman"/>
          <w:sz w:val="28"/>
          <w:szCs w:val="28"/>
        </w:rPr>
        <w:t>ым переводом по месту жительств;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неработающим акционерам – почтовым переводом по месту жительства</w:t>
      </w:r>
      <w:r w:rsidR="003471F4">
        <w:rPr>
          <w:rFonts w:ascii="Times New Roman" w:hAnsi="Times New Roman" w:cs="Times New Roman"/>
          <w:sz w:val="28"/>
          <w:szCs w:val="28"/>
        </w:rPr>
        <w:t>;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акционерам, предоставившим сведения о расчетном счете в банке и по их заявлениям – на расчетные счета или </w:t>
      </w:r>
      <w:proofErr w:type="spellStart"/>
      <w:r w:rsidR="008C1E12" w:rsidRPr="003B3323">
        <w:rPr>
          <w:rFonts w:ascii="Times New Roman" w:hAnsi="Times New Roman" w:cs="Times New Roman"/>
          <w:sz w:val="28"/>
          <w:szCs w:val="28"/>
        </w:rPr>
        <w:t>картсчета</w:t>
      </w:r>
      <w:proofErr w:type="spellEnd"/>
      <w:r w:rsidR="003471F4">
        <w:rPr>
          <w:rFonts w:ascii="Times New Roman" w:hAnsi="Times New Roman" w:cs="Times New Roman"/>
          <w:sz w:val="28"/>
          <w:szCs w:val="28"/>
        </w:rPr>
        <w:t>;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юридическим лицам – путем перечисления на</w:t>
      </w:r>
      <w:r w:rsidR="004512C6">
        <w:rPr>
          <w:rFonts w:ascii="Times New Roman" w:hAnsi="Times New Roman" w:cs="Times New Roman"/>
          <w:sz w:val="28"/>
          <w:szCs w:val="28"/>
        </w:rPr>
        <w:t xml:space="preserve"> открытые в банках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расчетны</w:t>
      </w:r>
      <w:r w:rsidR="004512C6">
        <w:rPr>
          <w:rFonts w:ascii="Times New Roman" w:hAnsi="Times New Roman" w:cs="Times New Roman"/>
          <w:sz w:val="28"/>
          <w:szCs w:val="28"/>
        </w:rPr>
        <w:t>е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счет</w:t>
      </w:r>
      <w:r w:rsidR="004512C6">
        <w:rPr>
          <w:rFonts w:ascii="Times New Roman" w:hAnsi="Times New Roman" w:cs="Times New Roman"/>
          <w:sz w:val="28"/>
          <w:szCs w:val="28"/>
        </w:rPr>
        <w:t>а</w:t>
      </w:r>
      <w:r w:rsidR="00876425" w:rsidRPr="003B332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876425" w:rsidRPr="003B3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425" w:rsidRPr="003B3323" w:rsidRDefault="00876425" w:rsidP="00876425">
      <w:pPr>
        <w:spacing w:after="0" w:line="240" w:lineRule="auto"/>
        <w:jc w:val="both"/>
        <w:rPr>
          <w:sz w:val="28"/>
          <w:szCs w:val="28"/>
        </w:rPr>
      </w:pPr>
      <w:r w:rsidRPr="003B3323">
        <w:rPr>
          <w:sz w:val="28"/>
          <w:szCs w:val="28"/>
        </w:rP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</w:t>
      </w:r>
    </w:p>
    <w:sectPr w:rsidR="0084288F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E7"/>
    <w:rsid w:val="000C36ED"/>
    <w:rsid w:val="001363F5"/>
    <w:rsid w:val="00170EE0"/>
    <w:rsid w:val="00244154"/>
    <w:rsid w:val="00253024"/>
    <w:rsid w:val="003471F4"/>
    <w:rsid w:val="003B3323"/>
    <w:rsid w:val="003D0CB6"/>
    <w:rsid w:val="004512C6"/>
    <w:rsid w:val="005001FD"/>
    <w:rsid w:val="00517C7E"/>
    <w:rsid w:val="00652366"/>
    <w:rsid w:val="006B06B2"/>
    <w:rsid w:val="006F4A5C"/>
    <w:rsid w:val="007D1B24"/>
    <w:rsid w:val="0084288F"/>
    <w:rsid w:val="00876425"/>
    <w:rsid w:val="008C1E12"/>
    <w:rsid w:val="008D1925"/>
    <w:rsid w:val="00A111F5"/>
    <w:rsid w:val="00A556EE"/>
    <w:rsid w:val="00AA2ABB"/>
    <w:rsid w:val="00B77F7B"/>
    <w:rsid w:val="00CE0267"/>
    <w:rsid w:val="00D614C2"/>
    <w:rsid w:val="00E128CD"/>
    <w:rsid w:val="00E525CC"/>
    <w:rsid w:val="00E66247"/>
    <w:rsid w:val="00EC78E7"/>
    <w:rsid w:val="00F5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GogolushkoT</cp:lastModifiedBy>
  <cp:revision>2</cp:revision>
  <dcterms:created xsi:type="dcterms:W3CDTF">2022-03-31T12:18:00Z</dcterms:created>
  <dcterms:modified xsi:type="dcterms:W3CDTF">2022-03-31T12:18:00Z</dcterms:modified>
</cp:coreProperties>
</file>